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A8" w:rsidRPr="008E73A8" w:rsidRDefault="008E73A8" w:rsidP="008E73A8">
      <w:pPr>
        <w:spacing w:before="100" w:beforeAutospacing="1" w:after="100" w:afterAutospacing="1"/>
        <w:outlineLvl w:val="1"/>
        <w:rPr>
          <w:rFonts w:ascii="Times New Roman" w:eastAsia="Times New Roman" w:hAnsi="Times New Roman" w:cs="Times New Roman"/>
          <w:b/>
          <w:bCs/>
          <w:sz w:val="36"/>
          <w:szCs w:val="36"/>
          <w:lang w:eastAsia="it-IT"/>
        </w:rPr>
      </w:pPr>
      <w:r w:rsidRPr="008E73A8">
        <w:rPr>
          <w:rFonts w:ascii="Times New Roman" w:eastAsia="Times New Roman" w:hAnsi="Times New Roman" w:cs="Times New Roman"/>
          <w:b/>
          <w:bCs/>
          <w:sz w:val="36"/>
          <w:szCs w:val="36"/>
          <w:lang w:eastAsia="it-IT"/>
        </w:rPr>
        <w:t>Collana Etnografia</w:t>
      </w:r>
    </w:p>
    <w:p w:rsidR="008E73A8" w:rsidRPr="008E73A8" w:rsidRDefault="008E73A8" w:rsidP="008E73A8">
      <w:pP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933575" cy="2381250"/>
            <wp:effectExtent l="19050" t="0" r="9525" b="0"/>
            <wp:docPr id="1" name="Immagine 1" descr="coperti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rtina">
                      <a:hlinkClick r:id="rId4"/>
                    </pic:cNvPr>
                    <pic:cNvPicPr>
                      <a:picLocks noChangeAspect="1" noChangeArrowheads="1"/>
                    </pic:cNvPicPr>
                  </pic:nvPicPr>
                  <pic:blipFill>
                    <a:blip r:embed="rId5" cstate="print"/>
                    <a:srcRect/>
                    <a:stretch>
                      <a:fillRect/>
                    </a:stretch>
                  </pic:blipFill>
                  <pic:spPr bwMode="auto">
                    <a:xfrm>
                      <a:off x="0" y="0"/>
                      <a:ext cx="1933575" cy="2381250"/>
                    </a:xfrm>
                    <a:prstGeom prst="rect">
                      <a:avLst/>
                    </a:prstGeom>
                    <a:noFill/>
                    <a:ln w="9525">
                      <a:noFill/>
                      <a:miter lim="800000"/>
                      <a:headEnd/>
                      <a:tailEnd/>
                    </a:ln>
                  </pic:spPr>
                </pic:pic>
              </a:graphicData>
            </a:graphic>
          </wp:inline>
        </w:drawing>
      </w:r>
      <w:r w:rsidRPr="008E73A8">
        <w:rPr>
          <w:rFonts w:ascii="Times New Roman" w:eastAsia="Times New Roman" w:hAnsi="Times New Roman" w:cs="Times New Roman"/>
          <w:sz w:val="24"/>
          <w:szCs w:val="24"/>
          <w:lang w:eastAsia="it-IT"/>
        </w:rPr>
        <w:t xml:space="preserve">Titolo: </w:t>
      </w:r>
      <w:r w:rsidRPr="008E73A8">
        <w:rPr>
          <w:rFonts w:ascii="Times New Roman" w:eastAsia="Times New Roman" w:hAnsi="Times New Roman" w:cs="Times New Roman"/>
          <w:b/>
          <w:bCs/>
          <w:sz w:val="24"/>
          <w:szCs w:val="24"/>
          <w:lang w:eastAsia="it-IT"/>
        </w:rPr>
        <w:t xml:space="preserve">Detti, sentenze, proverbi, storielle, modi di dire, aneddoti e usanze </w:t>
      </w:r>
      <w:proofErr w:type="spellStart"/>
      <w:r w:rsidRPr="008E73A8">
        <w:rPr>
          <w:rFonts w:ascii="Times New Roman" w:eastAsia="Times New Roman" w:hAnsi="Times New Roman" w:cs="Times New Roman"/>
          <w:b/>
          <w:bCs/>
          <w:sz w:val="24"/>
          <w:szCs w:val="24"/>
          <w:lang w:eastAsia="it-IT"/>
        </w:rPr>
        <w:t>sicilane</w:t>
      </w:r>
      <w:proofErr w:type="spellEnd"/>
      <w:r w:rsidRPr="008E73A8">
        <w:rPr>
          <w:rFonts w:ascii="Times New Roman" w:eastAsia="Times New Roman" w:hAnsi="Times New Roman" w:cs="Times New Roman"/>
          <w:sz w:val="24"/>
          <w:szCs w:val="24"/>
          <w:lang w:eastAsia="it-IT"/>
        </w:rPr>
        <w:br/>
        <w:t xml:space="preserve">Autore: </w:t>
      </w:r>
      <w:proofErr w:type="spellStart"/>
      <w:r w:rsidRPr="008E73A8">
        <w:rPr>
          <w:rFonts w:ascii="Times New Roman" w:eastAsia="Times New Roman" w:hAnsi="Times New Roman" w:cs="Times New Roman"/>
          <w:b/>
          <w:bCs/>
          <w:sz w:val="24"/>
          <w:szCs w:val="24"/>
          <w:lang w:eastAsia="it-IT"/>
        </w:rPr>
        <w:t>Maristella</w:t>
      </w:r>
      <w:proofErr w:type="spellEnd"/>
      <w:r w:rsidRPr="008E73A8">
        <w:rPr>
          <w:rFonts w:ascii="Times New Roman" w:eastAsia="Times New Roman" w:hAnsi="Times New Roman" w:cs="Times New Roman"/>
          <w:b/>
          <w:bCs/>
          <w:sz w:val="24"/>
          <w:szCs w:val="24"/>
          <w:lang w:eastAsia="it-IT"/>
        </w:rPr>
        <w:t xml:space="preserve"> Dilettoso </w:t>
      </w:r>
      <w:r w:rsidRPr="008E73A8">
        <w:rPr>
          <w:rFonts w:ascii="Times New Roman" w:eastAsia="Times New Roman" w:hAnsi="Times New Roman" w:cs="Times New Roman"/>
          <w:sz w:val="24"/>
          <w:szCs w:val="24"/>
          <w:lang w:eastAsia="it-IT"/>
        </w:rPr>
        <w:br/>
        <w:t xml:space="preserve">ISBN: </w:t>
      </w:r>
      <w:r w:rsidRPr="008E73A8">
        <w:rPr>
          <w:rFonts w:ascii="Times New Roman" w:eastAsia="Times New Roman" w:hAnsi="Times New Roman" w:cs="Times New Roman"/>
          <w:b/>
          <w:bCs/>
          <w:sz w:val="24"/>
          <w:szCs w:val="24"/>
          <w:lang w:eastAsia="it-IT"/>
        </w:rPr>
        <w:t>9788874424917</w:t>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b/>
          <w:bCs/>
          <w:sz w:val="24"/>
          <w:szCs w:val="24"/>
          <w:lang w:eastAsia="it-IT"/>
        </w:rPr>
        <w:t>Prezzo:</w:t>
      </w:r>
      <w:r w:rsidRPr="008E73A8">
        <w:rPr>
          <w:rFonts w:ascii="Times New Roman" w:eastAsia="Times New Roman" w:hAnsi="Times New Roman" w:cs="Times New Roman"/>
          <w:sz w:val="24"/>
          <w:szCs w:val="24"/>
          <w:lang w:eastAsia="it-IT"/>
        </w:rPr>
        <w:t xml:space="preserve"> </w:t>
      </w:r>
      <w:r w:rsidRPr="008E73A8">
        <w:rPr>
          <w:rFonts w:ascii="Times New Roman" w:eastAsia="Times New Roman" w:hAnsi="Times New Roman" w:cs="Times New Roman"/>
          <w:b/>
          <w:bCs/>
          <w:sz w:val="24"/>
          <w:szCs w:val="24"/>
          <w:lang w:eastAsia="it-IT"/>
        </w:rPr>
        <w:t>€ 16,00</w:t>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b/>
          <w:bCs/>
          <w:sz w:val="24"/>
          <w:szCs w:val="24"/>
          <w:lang w:eastAsia="it-IT"/>
        </w:rPr>
        <w:t>Anno:</w:t>
      </w:r>
      <w:r w:rsidRPr="008E73A8">
        <w:rPr>
          <w:rFonts w:ascii="Times New Roman" w:eastAsia="Times New Roman" w:hAnsi="Times New Roman" w:cs="Times New Roman"/>
          <w:sz w:val="24"/>
          <w:szCs w:val="24"/>
          <w:lang w:eastAsia="it-IT"/>
        </w:rPr>
        <w:t xml:space="preserve"> 2008</w:t>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b/>
          <w:bCs/>
          <w:sz w:val="24"/>
          <w:szCs w:val="24"/>
          <w:lang w:eastAsia="it-IT"/>
        </w:rPr>
        <w:t>Pagine:</w:t>
      </w:r>
      <w:r w:rsidRPr="008E73A8">
        <w:rPr>
          <w:rFonts w:ascii="Times New Roman" w:eastAsia="Times New Roman" w:hAnsi="Times New Roman" w:cs="Times New Roman"/>
          <w:sz w:val="24"/>
          <w:szCs w:val="24"/>
          <w:lang w:eastAsia="it-IT"/>
        </w:rPr>
        <w:t xml:space="preserve"> 224</w:t>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b/>
          <w:bCs/>
          <w:sz w:val="24"/>
          <w:szCs w:val="24"/>
          <w:lang w:eastAsia="it-IT"/>
        </w:rPr>
        <w:t>Formato:</w:t>
      </w:r>
      <w:r w:rsidRPr="008E73A8">
        <w:rPr>
          <w:rFonts w:ascii="Times New Roman" w:eastAsia="Times New Roman" w:hAnsi="Times New Roman" w:cs="Times New Roman"/>
          <w:sz w:val="24"/>
          <w:szCs w:val="24"/>
          <w:lang w:eastAsia="it-IT"/>
        </w:rPr>
        <w:t xml:space="preserve"> 17x24</w:t>
      </w:r>
      <w:r w:rsidRPr="008E73A8">
        <w:rPr>
          <w:rFonts w:ascii="Times New Roman" w:eastAsia="Times New Roman" w:hAnsi="Times New Roman" w:cs="Times New Roman"/>
          <w:sz w:val="24"/>
          <w:szCs w:val="24"/>
          <w:lang w:eastAsia="it-IT"/>
        </w:rPr>
        <w:br/>
      </w:r>
      <w:r w:rsidRPr="008E73A8">
        <w:rPr>
          <w:rFonts w:ascii="Times New Roman" w:eastAsia="Times New Roman" w:hAnsi="Times New Roman" w:cs="Times New Roman"/>
          <w:b/>
          <w:bCs/>
          <w:sz w:val="24"/>
          <w:szCs w:val="24"/>
          <w:lang w:eastAsia="it-IT"/>
        </w:rPr>
        <w:t>Foto / Illustrazioni:</w:t>
      </w:r>
      <w:r w:rsidRPr="008E73A8">
        <w:rPr>
          <w:rFonts w:ascii="Times New Roman" w:eastAsia="Times New Roman" w:hAnsi="Times New Roman" w:cs="Times New Roman"/>
          <w:sz w:val="24"/>
          <w:szCs w:val="24"/>
          <w:lang w:eastAsia="it-IT"/>
        </w:rPr>
        <w:t xml:space="preserve"> sì, in b/n</w:t>
      </w:r>
    </w:p>
    <w:p w:rsidR="008E73A8" w:rsidRPr="008E73A8" w:rsidRDefault="008E73A8" w:rsidP="008E73A8">
      <w:pPr>
        <w:spacing w:before="100" w:beforeAutospacing="1" w:after="100" w:afterAutospacing="1"/>
        <w:rPr>
          <w:rFonts w:ascii="Times New Roman" w:eastAsia="Times New Roman" w:hAnsi="Times New Roman" w:cs="Times New Roman"/>
          <w:sz w:val="24"/>
          <w:szCs w:val="24"/>
          <w:lang w:eastAsia="it-IT"/>
        </w:rPr>
      </w:pPr>
      <w:r w:rsidRPr="008E73A8">
        <w:rPr>
          <w:rFonts w:ascii="Times New Roman" w:eastAsia="Times New Roman" w:hAnsi="Times New Roman" w:cs="Times New Roman"/>
          <w:sz w:val="24"/>
          <w:szCs w:val="24"/>
          <w:lang w:eastAsia="it-IT"/>
        </w:rPr>
        <w:t> </w:t>
      </w:r>
    </w:p>
    <w:p w:rsidR="008E73A8" w:rsidRPr="008E73A8" w:rsidRDefault="008E73A8" w:rsidP="008E73A8">
      <w:pPr>
        <w:spacing w:before="100" w:beforeAutospacing="1" w:after="100" w:afterAutospacing="1"/>
        <w:rPr>
          <w:rFonts w:ascii="Times New Roman" w:eastAsia="Times New Roman" w:hAnsi="Times New Roman" w:cs="Times New Roman"/>
          <w:sz w:val="24"/>
          <w:szCs w:val="24"/>
          <w:lang w:eastAsia="it-IT"/>
        </w:rPr>
      </w:pPr>
      <w:r w:rsidRPr="008E73A8">
        <w:rPr>
          <w:rFonts w:ascii="Times New Roman" w:eastAsia="Times New Roman" w:hAnsi="Times New Roman" w:cs="Times New Roman"/>
          <w:sz w:val="24"/>
          <w:szCs w:val="24"/>
          <w:lang w:eastAsia="it-IT"/>
        </w:rPr>
        <w:br/>
        <w:t> </w:t>
      </w:r>
    </w:p>
    <w:p w:rsidR="008E73A8" w:rsidRPr="008E73A8" w:rsidRDefault="008E73A8" w:rsidP="008E73A8">
      <w:pPr>
        <w:spacing w:before="100" w:beforeAutospacing="1" w:after="100" w:afterAutospacing="1"/>
        <w:outlineLvl w:val="2"/>
        <w:rPr>
          <w:rFonts w:ascii="Times New Roman" w:eastAsia="Times New Roman" w:hAnsi="Times New Roman" w:cs="Times New Roman"/>
          <w:b/>
          <w:bCs/>
          <w:sz w:val="27"/>
          <w:szCs w:val="27"/>
          <w:lang w:eastAsia="it-IT"/>
        </w:rPr>
      </w:pPr>
      <w:r w:rsidRPr="008E73A8">
        <w:rPr>
          <w:rFonts w:ascii="Times New Roman" w:eastAsia="Times New Roman" w:hAnsi="Times New Roman" w:cs="Times New Roman"/>
          <w:b/>
          <w:bCs/>
          <w:sz w:val="27"/>
          <w:szCs w:val="27"/>
          <w:lang w:eastAsia="it-IT"/>
        </w:rPr>
        <w:t xml:space="preserve">Descrizione - Detti, sentenze, proverbi, storielle, modi di dire, aneddoti e usanze </w:t>
      </w:r>
      <w:proofErr w:type="spellStart"/>
      <w:r w:rsidRPr="008E73A8">
        <w:rPr>
          <w:rFonts w:ascii="Times New Roman" w:eastAsia="Times New Roman" w:hAnsi="Times New Roman" w:cs="Times New Roman"/>
          <w:b/>
          <w:bCs/>
          <w:sz w:val="27"/>
          <w:szCs w:val="27"/>
          <w:lang w:eastAsia="it-IT"/>
        </w:rPr>
        <w:t>sicilane</w:t>
      </w:r>
      <w:proofErr w:type="spellEnd"/>
      <w:r w:rsidRPr="008E73A8">
        <w:rPr>
          <w:rFonts w:ascii="Times New Roman" w:eastAsia="Times New Roman" w:hAnsi="Times New Roman" w:cs="Times New Roman"/>
          <w:b/>
          <w:bCs/>
          <w:sz w:val="27"/>
          <w:szCs w:val="27"/>
          <w:lang w:eastAsia="it-IT"/>
        </w:rPr>
        <w:t xml:space="preserve"> </w:t>
      </w:r>
    </w:p>
    <w:p w:rsidR="008E73A8" w:rsidRPr="008E73A8" w:rsidRDefault="008E73A8" w:rsidP="008E73A8">
      <w:pPr>
        <w:spacing w:before="100" w:beforeAutospacing="1" w:after="100" w:afterAutospacing="1"/>
        <w:rPr>
          <w:rFonts w:ascii="Times New Roman" w:eastAsia="Times New Roman" w:hAnsi="Times New Roman" w:cs="Times New Roman"/>
          <w:sz w:val="24"/>
          <w:szCs w:val="24"/>
          <w:lang w:eastAsia="it-IT"/>
        </w:rPr>
      </w:pPr>
      <w:r w:rsidRPr="008E73A8">
        <w:rPr>
          <w:rFonts w:ascii="Times New Roman" w:eastAsia="Times New Roman" w:hAnsi="Times New Roman" w:cs="Times New Roman"/>
          <w:sz w:val="24"/>
          <w:szCs w:val="24"/>
          <w:lang w:eastAsia="it-IT"/>
        </w:rPr>
        <w:t xml:space="preserve">«... si può con sicurezza affermare che la Dilettoso ha raccolto, illustrato e confrontato il mondo variegato delle tradizioni </w:t>
      </w:r>
      <w:proofErr w:type="spellStart"/>
      <w:r w:rsidRPr="008E73A8">
        <w:rPr>
          <w:rFonts w:ascii="Times New Roman" w:eastAsia="Times New Roman" w:hAnsi="Times New Roman" w:cs="Times New Roman"/>
          <w:sz w:val="24"/>
          <w:szCs w:val="24"/>
          <w:lang w:eastAsia="it-IT"/>
        </w:rPr>
        <w:t>randazzesi</w:t>
      </w:r>
      <w:proofErr w:type="spellEnd"/>
      <w:r w:rsidRPr="008E73A8">
        <w:rPr>
          <w:rFonts w:ascii="Times New Roman" w:eastAsia="Times New Roman" w:hAnsi="Times New Roman" w:cs="Times New Roman"/>
          <w:sz w:val="24"/>
          <w:szCs w:val="24"/>
          <w:lang w:eastAsia="it-IT"/>
        </w:rPr>
        <w:t xml:space="preserve"> da lasciare ben poco ad altri da spigolare nel vastissimo campo. E pur avendo sottolineato nella sua introduzione di aver voluto circoscrivere il suo studio all'ambiente </w:t>
      </w:r>
      <w:proofErr w:type="spellStart"/>
      <w:r w:rsidRPr="008E73A8">
        <w:rPr>
          <w:rFonts w:ascii="Times New Roman" w:eastAsia="Times New Roman" w:hAnsi="Times New Roman" w:cs="Times New Roman"/>
          <w:sz w:val="24"/>
          <w:szCs w:val="24"/>
          <w:lang w:eastAsia="it-IT"/>
        </w:rPr>
        <w:t>randazzese</w:t>
      </w:r>
      <w:proofErr w:type="spellEnd"/>
      <w:r w:rsidRPr="008E73A8">
        <w:rPr>
          <w:rFonts w:ascii="Times New Roman" w:eastAsia="Times New Roman" w:hAnsi="Times New Roman" w:cs="Times New Roman"/>
          <w:sz w:val="24"/>
          <w:szCs w:val="24"/>
          <w:lang w:eastAsia="it-IT"/>
        </w:rPr>
        <w:t xml:space="preserve"> ... e considerata una così grande importanza storica della città, questo ricco patrimonio culturale, regalatoci dall'ardua fatica della Dilettoso, non può restare circoscritto ad un ambiente delimitato al quale ha peraltro intrecciato una splendida corona, ma ha diritto di superare i ristretti confini geografici, di essere conosciuto, studiato e di far parte del prezioso tesoro delle tradizioni po</w:t>
      </w:r>
      <w:r w:rsidRPr="008E73A8">
        <w:rPr>
          <w:rFonts w:ascii="Times New Roman" w:eastAsia="Times New Roman" w:hAnsi="Times New Roman" w:cs="Times New Roman"/>
          <w:sz w:val="24"/>
          <w:szCs w:val="24"/>
          <w:lang w:eastAsia="it-IT"/>
        </w:rPr>
        <w:softHyphen/>
        <w:t xml:space="preserve">polari siciliane. Di conseguenza, il volume merita di stare accanto alla produzione demologica dei grandi e meno grandi </w:t>
      </w:r>
      <w:proofErr w:type="spellStart"/>
      <w:r w:rsidRPr="008E73A8">
        <w:rPr>
          <w:rFonts w:ascii="Times New Roman" w:eastAsia="Times New Roman" w:hAnsi="Times New Roman" w:cs="Times New Roman"/>
          <w:sz w:val="24"/>
          <w:szCs w:val="24"/>
          <w:lang w:eastAsia="it-IT"/>
        </w:rPr>
        <w:t>folkloristi</w:t>
      </w:r>
      <w:proofErr w:type="spellEnd"/>
      <w:r w:rsidRPr="008E73A8">
        <w:rPr>
          <w:rFonts w:ascii="Times New Roman" w:eastAsia="Times New Roman" w:hAnsi="Times New Roman" w:cs="Times New Roman"/>
          <w:sz w:val="24"/>
          <w:szCs w:val="24"/>
          <w:lang w:eastAsia="it-IT"/>
        </w:rPr>
        <w:t xml:space="preserve"> dell'Isola, anche perché ricco di opportune annotazioni, con la finalità di agevolare l'intelligenza dei vocaboli e del senso della pregevole scelta dei proverbi. E, inoltre, il volume mette in risalto una vasta erudizione, un'abilità non comune, una grande vivacità di fantasia, discernimen</w:t>
      </w:r>
      <w:r w:rsidRPr="008E73A8">
        <w:rPr>
          <w:rFonts w:ascii="Times New Roman" w:eastAsia="Times New Roman" w:hAnsi="Times New Roman" w:cs="Times New Roman"/>
          <w:sz w:val="24"/>
          <w:szCs w:val="24"/>
          <w:lang w:eastAsia="it-IT"/>
        </w:rPr>
        <w:softHyphen/>
        <w:t xml:space="preserve">to critico e un'arte singolare di descrivere della ricercatrice: proprio così, </w:t>
      </w:r>
      <w:proofErr w:type="spellStart"/>
      <w:r w:rsidRPr="008E73A8">
        <w:rPr>
          <w:rFonts w:ascii="Times New Roman" w:eastAsia="Times New Roman" w:hAnsi="Times New Roman" w:cs="Times New Roman"/>
          <w:sz w:val="24"/>
          <w:szCs w:val="24"/>
          <w:lang w:eastAsia="it-IT"/>
        </w:rPr>
        <w:t>Mari</w:t>
      </w:r>
      <w:r w:rsidRPr="008E73A8">
        <w:rPr>
          <w:rFonts w:ascii="Times New Roman" w:eastAsia="Times New Roman" w:hAnsi="Times New Roman" w:cs="Times New Roman"/>
          <w:sz w:val="24"/>
          <w:szCs w:val="24"/>
          <w:lang w:eastAsia="it-IT"/>
        </w:rPr>
        <w:softHyphen/>
        <w:t>stel</w:t>
      </w:r>
      <w:r w:rsidRPr="008E73A8">
        <w:rPr>
          <w:rFonts w:ascii="Times New Roman" w:eastAsia="Times New Roman" w:hAnsi="Times New Roman" w:cs="Times New Roman"/>
          <w:sz w:val="24"/>
          <w:szCs w:val="24"/>
          <w:lang w:eastAsia="it-IT"/>
        </w:rPr>
        <w:softHyphen/>
        <w:t>la</w:t>
      </w:r>
      <w:proofErr w:type="spellEnd"/>
      <w:r w:rsidRPr="008E73A8">
        <w:rPr>
          <w:rFonts w:ascii="Times New Roman" w:eastAsia="Times New Roman" w:hAnsi="Times New Roman" w:cs="Times New Roman"/>
          <w:sz w:val="24"/>
          <w:szCs w:val="24"/>
          <w:lang w:eastAsia="it-IT"/>
        </w:rPr>
        <w:t xml:space="preserve"> Dilettoso ha conservato uno dei più bei monumenti della nostra città e ha collocato un magnifico gioiello nel forziere nel quale vengono conser</w:t>
      </w:r>
      <w:r w:rsidRPr="008E73A8">
        <w:rPr>
          <w:rFonts w:ascii="Times New Roman" w:eastAsia="Times New Roman" w:hAnsi="Times New Roman" w:cs="Times New Roman"/>
          <w:sz w:val="24"/>
          <w:szCs w:val="24"/>
          <w:lang w:eastAsia="it-IT"/>
        </w:rPr>
        <w:softHyphen/>
        <w:t xml:space="preserve">vati i tesori della cultura popolare» (dalla Prefazione di Salvatore </w:t>
      </w:r>
      <w:proofErr w:type="spellStart"/>
      <w:r w:rsidRPr="008E73A8">
        <w:rPr>
          <w:rFonts w:ascii="Times New Roman" w:eastAsia="Times New Roman" w:hAnsi="Times New Roman" w:cs="Times New Roman"/>
          <w:sz w:val="24"/>
          <w:szCs w:val="24"/>
          <w:lang w:eastAsia="it-IT"/>
        </w:rPr>
        <w:t>Agati</w:t>
      </w:r>
      <w:proofErr w:type="spellEnd"/>
      <w:r w:rsidRPr="008E73A8">
        <w:rPr>
          <w:rFonts w:ascii="Times New Roman" w:eastAsia="Times New Roman" w:hAnsi="Times New Roman" w:cs="Times New Roman"/>
          <w:sz w:val="24"/>
          <w:szCs w:val="24"/>
          <w:lang w:eastAsia="it-IT"/>
        </w:rPr>
        <w:t xml:space="preserve">). </w:t>
      </w:r>
    </w:p>
    <w:p w:rsidR="008E73A8" w:rsidRPr="008E73A8" w:rsidRDefault="008E73A8" w:rsidP="008E73A8">
      <w:pPr>
        <w:spacing w:before="100" w:beforeAutospacing="1" w:after="100" w:afterAutospacing="1"/>
        <w:outlineLvl w:val="2"/>
        <w:rPr>
          <w:rFonts w:ascii="Times New Roman" w:eastAsia="Times New Roman" w:hAnsi="Times New Roman" w:cs="Times New Roman"/>
          <w:b/>
          <w:bCs/>
          <w:sz w:val="27"/>
          <w:szCs w:val="27"/>
          <w:lang w:eastAsia="it-IT"/>
        </w:rPr>
      </w:pPr>
      <w:r w:rsidRPr="008E73A8">
        <w:rPr>
          <w:rFonts w:ascii="Times New Roman" w:eastAsia="Times New Roman" w:hAnsi="Times New Roman" w:cs="Times New Roman"/>
          <w:b/>
          <w:bCs/>
          <w:sz w:val="27"/>
          <w:szCs w:val="27"/>
          <w:lang w:eastAsia="it-IT"/>
        </w:rPr>
        <w:lastRenderedPageBreak/>
        <w:t xml:space="preserve">L'Autore - </w:t>
      </w:r>
      <w:proofErr w:type="spellStart"/>
      <w:r w:rsidRPr="008E73A8">
        <w:rPr>
          <w:rFonts w:ascii="Times New Roman" w:eastAsia="Times New Roman" w:hAnsi="Times New Roman" w:cs="Times New Roman"/>
          <w:b/>
          <w:bCs/>
          <w:sz w:val="27"/>
          <w:szCs w:val="27"/>
          <w:lang w:eastAsia="it-IT"/>
        </w:rPr>
        <w:t>Maristella</w:t>
      </w:r>
      <w:proofErr w:type="spellEnd"/>
      <w:r w:rsidRPr="008E73A8">
        <w:rPr>
          <w:rFonts w:ascii="Times New Roman" w:eastAsia="Times New Roman" w:hAnsi="Times New Roman" w:cs="Times New Roman"/>
          <w:b/>
          <w:bCs/>
          <w:sz w:val="27"/>
          <w:szCs w:val="27"/>
          <w:lang w:eastAsia="it-IT"/>
        </w:rPr>
        <w:t xml:space="preserve"> Dilettoso</w:t>
      </w:r>
    </w:p>
    <w:p w:rsidR="008E73A8" w:rsidRPr="008E73A8" w:rsidRDefault="008E73A8" w:rsidP="008E73A8">
      <w:pPr>
        <w:spacing w:before="100" w:beforeAutospacing="1" w:after="100" w:afterAutospacing="1"/>
        <w:rPr>
          <w:rFonts w:ascii="Times New Roman" w:eastAsia="Times New Roman" w:hAnsi="Times New Roman" w:cs="Times New Roman"/>
          <w:sz w:val="24"/>
          <w:szCs w:val="24"/>
          <w:lang w:eastAsia="it-IT"/>
        </w:rPr>
      </w:pPr>
      <w:proofErr w:type="spellStart"/>
      <w:r w:rsidRPr="008E73A8">
        <w:rPr>
          <w:rFonts w:ascii="Times New Roman" w:eastAsia="Times New Roman" w:hAnsi="Times New Roman" w:cs="Times New Roman"/>
          <w:sz w:val="24"/>
          <w:szCs w:val="24"/>
          <w:lang w:eastAsia="it-IT"/>
        </w:rPr>
        <w:t>Maristella</w:t>
      </w:r>
      <w:proofErr w:type="spellEnd"/>
      <w:r w:rsidRPr="008E73A8">
        <w:rPr>
          <w:rFonts w:ascii="Times New Roman" w:eastAsia="Times New Roman" w:hAnsi="Times New Roman" w:cs="Times New Roman"/>
          <w:sz w:val="24"/>
          <w:szCs w:val="24"/>
          <w:lang w:eastAsia="it-IT"/>
        </w:rPr>
        <w:t xml:space="preserve"> Dilettoso, nata a Randazzo nel 1951, laureata in Let</w:t>
      </w:r>
      <w:r w:rsidRPr="008E73A8">
        <w:rPr>
          <w:rFonts w:ascii="Times New Roman" w:eastAsia="Times New Roman" w:hAnsi="Times New Roman" w:cs="Times New Roman"/>
          <w:sz w:val="24"/>
          <w:szCs w:val="24"/>
          <w:lang w:eastAsia="it-IT"/>
        </w:rPr>
        <w:softHyphen/>
        <w:t>tere moderne all'</w:t>
      </w:r>
      <w:proofErr w:type="spellStart"/>
      <w:r w:rsidRPr="008E73A8">
        <w:rPr>
          <w:rFonts w:ascii="Times New Roman" w:eastAsia="Times New Roman" w:hAnsi="Times New Roman" w:cs="Times New Roman"/>
          <w:sz w:val="24"/>
          <w:szCs w:val="24"/>
          <w:lang w:eastAsia="it-IT"/>
        </w:rPr>
        <w:t>Universit</w:t>
      </w:r>
      <w:proofErr w:type="spellEnd"/>
      <w:r w:rsidRPr="008E73A8">
        <w:rPr>
          <w:rFonts w:ascii="Times New Roman" w:eastAsia="Times New Roman" w:hAnsi="Times New Roman" w:cs="Times New Roman"/>
          <w:sz w:val="24"/>
          <w:szCs w:val="24"/>
          <w:lang w:eastAsia="it-IT"/>
        </w:rPr>
        <w:t xml:space="preserve">? degli Studi di Catania, dopo brevi esperienze di insegnamento, dal 1978 dirige la Biblioteca comunale della sua </w:t>
      </w:r>
      <w:proofErr w:type="spellStart"/>
      <w:r w:rsidRPr="008E73A8">
        <w:rPr>
          <w:rFonts w:ascii="Times New Roman" w:eastAsia="Times New Roman" w:hAnsi="Times New Roman" w:cs="Times New Roman"/>
          <w:sz w:val="24"/>
          <w:szCs w:val="24"/>
          <w:lang w:eastAsia="it-IT"/>
        </w:rPr>
        <w:t>citt</w:t>
      </w:r>
      <w:proofErr w:type="spellEnd"/>
      <w:r w:rsidRPr="008E73A8">
        <w:rPr>
          <w:rFonts w:ascii="Times New Roman" w:eastAsia="Times New Roman" w:hAnsi="Times New Roman" w:cs="Times New Roman"/>
          <w:sz w:val="24"/>
          <w:szCs w:val="24"/>
          <w:lang w:eastAsia="it-IT"/>
        </w:rPr>
        <w:t>?. Si ? occupata di pittura e disegno, ? giornalista pubblicista, ha scritto articoli di cronaca, storia, arte, cultura locale, re</w:t>
      </w:r>
      <w:r w:rsidRPr="008E73A8">
        <w:rPr>
          <w:rFonts w:ascii="Times New Roman" w:eastAsia="Times New Roman" w:hAnsi="Times New Roman" w:cs="Times New Roman"/>
          <w:sz w:val="24"/>
          <w:szCs w:val="24"/>
          <w:lang w:eastAsia="it-IT"/>
        </w:rPr>
        <w:softHyphen/>
        <w:t>cen</w:t>
      </w:r>
      <w:r w:rsidRPr="008E73A8">
        <w:rPr>
          <w:rFonts w:ascii="Times New Roman" w:eastAsia="Times New Roman" w:hAnsi="Times New Roman" w:cs="Times New Roman"/>
          <w:sz w:val="24"/>
          <w:szCs w:val="24"/>
          <w:lang w:eastAsia="it-IT"/>
        </w:rPr>
        <w:softHyphen/>
        <w:t>sioni lette</w:t>
      </w:r>
      <w:r w:rsidRPr="008E73A8">
        <w:rPr>
          <w:rFonts w:ascii="Times New Roman" w:eastAsia="Times New Roman" w:hAnsi="Times New Roman" w:cs="Times New Roman"/>
          <w:sz w:val="24"/>
          <w:szCs w:val="24"/>
          <w:lang w:eastAsia="it-IT"/>
        </w:rPr>
        <w:softHyphen/>
        <w:t xml:space="preserve">rarie, collaborando a varie testate giornalistiche siciliane. Ha pubblicato la Guida turistica " Randazzo </w:t>
      </w:r>
      <w:proofErr w:type="spellStart"/>
      <w:r w:rsidRPr="008E73A8">
        <w:rPr>
          <w:rFonts w:ascii="Times New Roman" w:eastAsia="Times New Roman" w:hAnsi="Times New Roman" w:cs="Times New Roman"/>
          <w:sz w:val="24"/>
          <w:szCs w:val="24"/>
          <w:lang w:eastAsia="it-IT"/>
        </w:rPr>
        <w:t>citt</w:t>
      </w:r>
      <w:proofErr w:type="spellEnd"/>
      <w:r w:rsidRPr="008E73A8">
        <w:rPr>
          <w:rFonts w:ascii="Times New Roman" w:eastAsia="Times New Roman" w:hAnsi="Times New Roman" w:cs="Times New Roman"/>
          <w:sz w:val="24"/>
          <w:szCs w:val="24"/>
          <w:lang w:eastAsia="it-IT"/>
        </w:rPr>
        <w:t xml:space="preserve">? d'arte" (1994), e con altri autori, una Guida storico-turistica di Randazzo (2002) e la monografia Un beato che unisce: Randazzo e </w:t>
      </w:r>
      <w:proofErr w:type="spellStart"/>
      <w:r w:rsidRPr="008E73A8">
        <w:rPr>
          <w:rFonts w:ascii="Times New Roman" w:eastAsia="Times New Roman" w:hAnsi="Times New Roman" w:cs="Times New Roman"/>
          <w:sz w:val="24"/>
          <w:szCs w:val="24"/>
          <w:lang w:eastAsia="it-IT"/>
        </w:rPr>
        <w:t>Montecerignone</w:t>
      </w:r>
      <w:proofErr w:type="spellEnd"/>
      <w:r w:rsidRPr="008E73A8">
        <w:rPr>
          <w:rFonts w:ascii="Times New Roman" w:eastAsia="Times New Roman" w:hAnsi="Times New Roman" w:cs="Times New Roman"/>
          <w:sz w:val="24"/>
          <w:szCs w:val="24"/>
          <w:lang w:eastAsia="it-IT"/>
        </w:rPr>
        <w:t xml:space="preserve"> (2006). </w:t>
      </w:r>
    </w:p>
    <w:tbl>
      <w:tblPr>
        <w:tblW w:w="1159" w:type="pct"/>
        <w:tblCellMar>
          <w:left w:w="0" w:type="dxa"/>
          <w:right w:w="0" w:type="dxa"/>
        </w:tblCellMar>
        <w:tblLook w:val="04A0"/>
      </w:tblPr>
      <w:tblGrid>
        <w:gridCol w:w="2235"/>
      </w:tblGrid>
      <w:tr w:rsidR="008E73A8" w:rsidRPr="008E73A8" w:rsidTr="008E73A8">
        <w:tc>
          <w:tcPr>
            <w:tcW w:w="5000" w:type="pct"/>
            <w:tcBorders>
              <w:top w:val="nil"/>
              <w:left w:val="nil"/>
              <w:bottom w:val="nil"/>
              <w:right w:val="nil"/>
            </w:tcBorders>
            <w:vAlign w:val="center"/>
            <w:hideMark/>
          </w:tcPr>
          <w:p w:rsidR="008E73A8" w:rsidRPr="008E73A8" w:rsidRDefault="008E73A8" w:rsidP="008E73A8">
            <w:pPr>
              <w:jc w:val="center"/>
              <w:rPr>
                <w:rFonts w:ascii="Times New Roman" w:eastAsia="Times New Roman" w:hAnsi="Times New Roman" w:cs="Times New Roman"/>
                <w:sz w:val="24"/>
                <w:szCs w:val="24"/>
                <w:lang w:eastAsia="it-IT"/>
              </w:rPr>
            </w:pPr>
          </w:p>
        </w:tc>
      </w:tr>
      <w:tr w:rsidR="008E73A8" w:rsidRPr="008E73A8" w:rsidTr="008E73A8">
        <w:tc>
          <w:tcPr>
            <w:tcW w:w="5000" w:type="pct"/>
            <w:tcBorders>
              <w:top w:val="nil"/>
              <w:left w:val="nil"/>
              <w:bottom w:val="nil"/>
              <w:right w:val="nil"/>
            </w:tcBorders>
            <w:hideMark/>
          </w:tcPr>
          <w:tbl>
            <w:tblPr>
              <w:tblW w:w="1500" w:type="dxa"/>
              <w:tblCellSpacing w:w="0" w:type="dxa"/>
              <w:tblCellMar>
                <w:left w:w="0" w:type="dxa"/>
                <w:right w:w="0" w:type="dxa"/>
              </w:tblCellMar>
              <w:tblLook w:val="04A0"/>
            </w:tblPr>
            <w:tblGrid>
              <w:gridCol w:w="2235"/>
            </w:tblGrid>
            <w:tr w:rsidR="008E73A8" w:rsidRPr="008E73A8">
              <w:trPr>
                <w:tblCellSpacing w:w="0" w:type="dxa"/>
              </w:trPr>
              <w:tc>
                <w:tcPr>
                  <w:tcW w:w="0" w:type="auto"/>
                  <w:hideMark/>
                </w:tcPr>
                <w:tbl>
                  <w:tblPr>
                    <w:tblW w:w="2235" w:type="dxa"/>
                    <w:jc w:val="right"/>
                    <w:tblCellSpacing w:w="75" w:type="dxa"/>
                    <w:tblCellMar>
                      <w:left w:w="0" w:type="dxa"/>
                      <w:right w:w="0" w:type="dxa"/>
                    </w:tblCellMar>
                    <w:tblLook w:val="04A0"/>
                  </w:tblPr>
                  <w:tblGrid>
                    <w:gridCol w:w="2235"/>
                  </w:tblGrid>
                  <w:tr w:rsidR="008E73A8" w:rsidRPr="008E73A8">
                    <w:trPr>
                      <w:tblCellSpacing w:w="75" w:type="dxa"/>
                      <w:jc w:val="right"/>
                    </w:trPr>
                    <w:tc>
                      <w:tcPr>
                        <w:tcW w:w="0" w:type="auto"/>
                        <w:hideMark/>
                      </w:tcPr>
                      <w:p w:rsidR="008E73A8" w:rsidRPr="008E73A8" w:rsidRDefault="008E73A8" w:rsidP="008E73A8">
                        <w:pPr>
                          <w:rPr>
                            <w:rFonts w:ascii="Times New Roman" w:eastAsia="Times New Roman" w:hAnsi="Times New Roman" w:cs="Times New Roman"/>
                            <w:sz w:val="24"/>
                            <w:szCs w:val="24"/>
                            <w:lang w:eastAsia="it-IT"/>
                          </w:rPr>
                        </w:pPr>
                      </w:p>
                    </w:tc>
                  </w:tr>
                </w:tbl>
                <w:p w:rsidR="008E73A8" w:rsidRPr="008E73A8" w:rsidRDefault="008E73A8" w:rsidP="008E73A8">
                  <w:pPr>
                    <w:jc w:val="right"/>
                    <w:rPr>
                      <w:rFonts w:ascii="Times New Roman" w:eastAsia="Times New Roman" w:hAnsi="Times New Roman" w:cs="Times New Roman"/>
                      <w:sz w:val="24"/>
                      <w:szCs w:val="24"/>
                      <w:lang w:eastAsia="it-IT"/>
                    </w:rPr>
                  </w:pPr>
                </w:p>
              </w:tc>
            </w:tr>
          </w:tbl>
          <w:p w:rsidR="008E73A8" w:rsidRPr="008E73A8" w:rsidRDefault="008E73A8" w:rsidP="008E73A8">
            <w:pPr>
              <w:rPr>
                <w:rFonts w:ascii="Times New Roman" w:eastAsia="Times New Roman" w:hAnsi="Times New Roman" w:cs="Times New Roman"/>
                <w:sz w:val="24"/>
                <w:szCs w:val="24"/>
                <w:lang w:eastAsia="it-IT"/>
              </w:rPr>
            </w:pPr>
          </w:p>
        </w:tc>
      </w:tr>
    </w:tbl>
    <w:p w:rsidR="00D51628" w:rsidRDefault="00D51628"/>
    <w:sectPr w:rsidR="00D51628" w:rsidSect="00D516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73A8"/>
    <w:rsid w:val="002735A3"/>
    <w:rsid w:val="008E73A8"/>
    <w:rsid w:val="00CF0FEB"/>
    <w:rsid w:val="00D51628"/>
    <w:rsid w:val="00E32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628"/>
  </w:style>
  <w:style w:type="paragraph" w:styleId="Titolo2">
    <w:name w:val="heading 2"/>
    <w:basedOn w:val="Normale"/>
    <w:link w:val="Titolo2Carattere"/>
    <w:uiPriority w:val="9"/>
    <w:qFormat/>
    <w:rsid w:val="008E73A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E73A8"/>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E73A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E73A8"/>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E73A8"/>
    <w:rPr>
      <w:b/>
      <w:bCs/>
    </w:rPr>
  </w:style>
  <w:style w:type="character" w:customStyle="1" w:styleId="rosso">
    <w:name w:val="rosso"/>
    <w:basedOn w:val="Carpredefinitoparagrafo"/>
    <w:rsid w:val="008E73A8"/>
  </w:style>
  <w:style w:type="paragraph" w:styleId="NormaleWeb">
    <w:name w:val="Normal (Web)"/>
    <w:basedOn w:val="Normale"/>
    <w:uiPriority w:val="99"/>
    <w:semiHidden/>
    <w:unhideWhenUsed/>
    <w:rsid w:val="008E73A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ntent">
    <w:name w:val="content"/>
    <w:basedOn w:val="Normale"/>
    <w:rsid w:val="008E73A8"/>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E73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63824">
      <w:bodyDiv w:val="1"/>
      <w:marLeft w:val="0"/>
      <w:marRight w:val="0"/>
      <w:marTop w:val="0"/>
      <w:marBottom w:val="0"/>
      <w:divBdr>
        <w:top w:val="none" w:sz="0" w:space="0" w:color="auto"/>
        <w:left w:val="none" w:sz="0" w:space="0" w:color="auto"/>
        <w:bottom w:val="none" w:sz="0" w:space="0" w:color="auto"/>
        <w:right w:val="none" w:sz="0" w:space="0" w:color="auto"/>
      </w:divBdr>
      <w:divsChild>
        <w:div w:id="701446015">
          <w:marLeft w:val="0"/>
          <w:marRight w:val="0"/>
          <w:marTop w:val="0"/>
          <w:marBottom w:val="0"/>
          <w:divBdr>
            <w:top w:val="none" w:sz="0" w:space="0" w:color="auto"/>
            <w:left w:val="none" w:sz="0" w:space="0" w:color="auto"/>
            <w:bottom w:val="none" w:sz="0" w:space="0" w:color="auto"/>
            <w:right w:val="none" w:sz="0" w:space="0" w:color="auto"/>
          </w:divBdr>
          <w:divsChild>
            <w:div w:id="123666636">
              <w:marLeft w:val="0"/>
              <w:marRight w:val="0"/>
              <w:marTop w:val="0"/>
              <w:marBottom w:val="0"/>
              <w:divBdr>
                <w:top w:val="none" w:sz="0" w:space="0" w:color="auto"/>
                <w:left w:val="none" w:sz="0" w:space="0" w:color="auto"/>
                <w:bottom w:val="none" w:sz="0" w:space="0" w:color="auto"/>
                <w:right w:val="none" w:sz="0" w:space="0" w:color="auto"/>
              </w:divBdr>
              <w:divsChild>
                <w:div w:id="813713710">
                  <w:marLeft w:val="0"/>
                  <w:marRight w:val="0"/>
                  <w:marTop w:val="0"/>
                  <w:marBottom w:val="0"/>
                  <w:divBdr>
                    <w:top w:val="none" w:sz="0" w:space="0" w:color="auto"/>
                    <w:left w:val="none" w:sz="0" w:space="0" w:color="auto"/>
                    <w:bottom w:val="none" w:sz="0" w:space="0" w:color="auto"/>
                    <w:right w:val="none" w:sz="0" w:space="0" w:color="auto"/>
                  </w:divBdr>
                  <w:divsChild>
                    <w:div w:id="150560889">
                      <w:marLeft w:val="0"/>
                      <w:marRight w:val="0"/>
                      <w:marTop w:val="0"/>
                      <w:marBottom w:val="0"/>
                      <w:divBdr>
                        <w:top w:val="none" w:sz="0" w:space="0" w:color="auto"/>
                        <w:left w:val="none" w:sz="0" w:space="0" w:color="auto"/>
                        <w:bottom w:val="none" w:sz="0" w:space="0" w:color="auto"/>
                        <w:right w:val="none" w:sz="0" w:space="0" w:color="auto"/>
                      </w:divBdr>
                      <w:divsChild>
                        <w:div w:id="730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rmandosicilianoeditore.it/public/images/copertina%20dilettoso9788874424917.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2017-05-31T16:16:00Z</dcterms:created>
  <dcterms:modified xsi:type="dcterms:W3CDTF">2017-05-31T16:17:00Z</dcterms:modified>
</cp:coreProperties>
</file>